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92" w:rsidRPr="00F9699E" w:rsidRDefault="00F9699E" w:rsidP="004625EF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>
        <w:rPr>
          <w:iCs w:val="0"/>
          <w:caps/>
          <w:sz w:val="22"/>
          <w:szCs w:val="28"/>
        </w:rPr>
        <w:fldChar w:fldCharType="separate"/>
      </w:r>
      <w:r w:rsidR="00C15015">
        <w:rPr>
          <w:iCs w:val="0"/>
          <w:caps/>
          <w:noProof/>
          <w:sz w:val="22"/>
          <w:szCs w:val="28"/>
        </w:rPr>
        <w:t>1</w:t>
      </w:r>
      <w:r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077"/>
        <w:gridCol w:w="1276"/>
        <w:gridCol w:w="2268"/>
        <w:gridCol w:w="2552"/>
        <w:gridCol w:w="4564"/>
      </w:tblGrid>
      <w:tr w:rsidR="00F9699E" w:rsidTr="00F9699E">
        <w:trPr>
          <w:tblHeader/>
        </w:trPr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Parametr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</w:t>
            </w:r>
          </w:p>
        </w:tc>
      </w:tr>
      <w:tr w:rsidR="00F9699E" w:rsidTr="00D70F4C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Default="00C12FB8" w:rsidP="00C12FB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C12FB8">
              <w:rPr>
                <w:rFonts w:cs="Arial"/>
                <w:sz w:val="18"/>
                <w:szCs w:val="18"/>
              </w:rPr>
              <w:t xml:space="preserve">Provoz Aplikace </w:t>
            </w:r>
            <w:r w:rsidR="00243C27">
              <w:rPr>
                <w:sz w:val="16"/>
                <w:szCs w:val="16"/>
              </w:rPr>
              <w:t>MPDS</w:t>
            </w:r>
            <w:r>
              <w:rPr>
                <w:rFonts w:cs="Arial"/>
                <w:sz w:val="18"/>
                <w:szCs w:val="18"/>
              </w:rPr>
              <w:t xml:space="preserve"> - </w:t>
            </w:r>
            <w:r w:rsidR="005147DB">
              <w:rPr>
                <w:rFonts w:cs="Arial"/>
                <w:sz w:val="18"/>
                <w:szCs w:val="18"/>
              </w:rPr>
              <w:t>Monitoring (nepřetržitý), p</w:t>
            </w:r>
            <w:r w:rsidR="00F9699E">
              <w:rPr>
                <w:rFonts w:cs="Arial"/>
                <w:sz w:val="18"/>
                <w:szCs w:val="18"/>
              </w:rPr>
              <w:t xml:space="preserve">rofylaxe </w:t>
            </w:r>
            <w:r w:rsidR="005147DB">
              <w:rPr>
                <w:rFonts w:cs="Arial"/>
                <w:sz w:val="18"/>
                <w:szCs w:val="18"/>
              </w:rPr>
              <w:t xml:space="preserve">a aplikační </w:t>
            </w:r>
            <w:r>
              <w:rPr>
                <w:rFonts w:cs="Arial"/>
                <w:sz w:val="18"/>
                <w:szCs w:val="18"/>
              </w:rPr>
              <w:t>podpora zajišťující nepřetržitý</w:t>
            </w:r>
            <w:r w:rsidR="006E0120">
              <w:rPr>
                <w:rFonts w:cs="Arial"/>
                <w:sz w:val="18"/>
                <w:szCs w:val="18"/>
              </w:rPr>
              <w:t xml:space="preserve"> provoz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Pr="00D975E3" w:rsidRDefault="006E0120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dle cenové nabídky uvedené v cenové struktuře  - příloha č. 7 zadávací dokumentace</w:t>
            </w:r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2A0457" w:rsidP="0065126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Aplikace </w:t>
            </w:r>
            <w:r w:rsidR="00243C27">
              <w:rPr>
                <w:sz w:val="16"/>
                <w:szCs w:val="16"/>
              </w:rPr>
              <w:t>MPDS</w:t>
            </w:r>
            <w:r w:rsidR="00F9699E">
              <w:rPr>
                <w:rFonts w:cs="Arial"/>
                <w:sz w:val="18"/>
                <w:szCs w:val="18"/>
              </w:rPr>
              <w:t xml:space="preserve"> – standardní 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Pr="00D975E3" w:rsidRDefault="006E0120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dle cenové nabídky uvedené v cenové struktuře  - příloha č. 7 zadávací dokumentace</w:t>
            </w:r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C12FB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C12FB8">
              <w:rPr>
                <w:rFonts w:cs="Arial"/>
                <w:sz w:val="18"/>
                <w:szCs w:val="18"/>
              </w:rPr>
              <w:t xml:space="preserve">Provoz Aplikace </w:t>
            </w:r>
            <w:r w:rsidR="00243C27">
              <w:rPr>
                <w:sz w:val="16"/>
                <w:szCs w:val="16"/>
              </w:rPr>
              <w:t>MPDS</w:t>
            </w:r>
            <w:r>
              <w:rPr>
                <w:rFonts w:cs="Arial"/>
                <w:sz w:val="18"/>
                <w:szCs w:val="18"/>
              </w:rPr>
              <w:t xml:space="preserve"> - </w:t>
            </w:r>
            <w:r w:rsidR="00F9699E">
              <w:rPr>
                <w:rFonts w:cs="Arial"/>
                <w:sz w:val="18"/>
                <w:szCs w:val="18"/>
              </w:rPr>
              <w:t>Řešení Incidentů – v rámci pracovní doby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P05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F9699E" w:rsidRPr="00D975E3" w:rsidRDefault="006E0120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dle cenové nabídky uvedené v cenové struktuře  - příloha č. 7 zadávací dokumentace</w:t>
            </w:r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2A0457" w:rsidP="00651261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Provoz Aplikace </w:t>
            </w:r>
            <w:r w:rsidR="00243C27">
              <w:rPr>
                <w:sz w:val="16"/>
                <w:szCs w:val="16"/>
              </w:rPr>
              <w:t>MPDS</w:t>
            </w:r>
            <w:r w:rsidR="00F9699E">
              <w:rPr>
                <w:rFonts w:cs="Arial"/>
                <w:sz w:val="18"/>
                <w:szCs w:val="18"/>
              </w:rPr>
              <w:t xml:space="preserve"> – nestandardní činnosti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 w:rsidP="00CB470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provedených Nestandardních provozních činností</w:t>
            </w:r>
            <w:r w:rsidR="00CB470F">
              <w:rPr>
                <w:rFonts w:cs="Arial"/>
                <w:sz w:val="18"/>
                <w:szCs w:val="18"/>
              </w:rPr>
              <w:t xml:space="preserve"> dle cenové nabídky uvedené v cenové struktuře  - příloha č. 7 zadávací </w:t>
            </w:r>
            <w:proofErr w:type="gramStart"/>
            <w:r w:rsidR="00CB470F">
              <w:rPr>
                <w:rFonts w:cs="Arial"/>
                <w:sz w:val="18"/>
                <w:szCs w:val="18"/>
              </w:rPr>
              <w:t xml:space="preserve">dokumentace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E45E23">
              <w:rPr>
                <w:rFonts w:cs="Arial"/>
                <w:sz w:val="18"/>
                <w:szCs w:val="18"/>
              </w:rPr>
              <w:t>.</w:t>
            </w:r>
            <w:proofErr w:type="gramEnd"/>
          </w:p>
        </w:tc>
      </w:tr>
      <w:tr w:rsidR="00F9699E" w:rsidTr="00F9699E">
        <w:tc>
          <w:tcPr>
            <w:tcW w:w="4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5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  <w:r w:rsidR="00E97477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:rsidR="00F9699E" w:rsidRDefault="00F9699E" w:rsidP="00CB470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Dle počtu a rozsahu vyřešených Požadavků</w:t>
            </w:r>
            <w:r w:rsidR="00CB470F">
              <w:rPr>
                <w:rFonts w:cs="Arial"/>
                <w:sz w:val="18"/>
                <w:szCs w:val="18"/>
              </w:rPr>
              <w:t xml:space="preserve"> dle cenové nabídky uvedené v cenové struktuře  - příloha č. 7 zadávací dokumentace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:rsidR="00F9699E" w:rsidRDefault="00F9699E" w:rsidP="00F9699E">
      <w:pPr>
        <w:rPr>
          <w:rFonts w:asciiTheme="minorHAnsi" w:hAnsiTheme="minorHAnsi"/>
          <w:sz w:val="22"/>
        </w:rPr>
      </w:pPr>
    </w:p>
    <w:p w:rsidR="00F9699E" w:rsidRDefault="00F9699E" w:rsidP="00F9699E">
      <w:pPr>
        <w:rPr>
          <w:rFonts w:cs="Arial"/>
          <w:sz w:val="22"/>
        </w:rPr>
      </w:pPr>
    </w:p>
    <w:p w:rsidR="00132FFC" w:rsidRDefault="00F9699E" w:rsidP="00A70C3E">
      <w:pPr>
        <w:rPr>
          <w:b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sectPr w:rsidR="00132FFC" w:rsidSect="00F9699E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43" w:rsidRDefault="00451643" w:rsidP="00B45E24">
      <w:r>
        <w:separator/>
      </w:r>
    </w:p>
  </w:endnote>
  <w:endnote w:type="continuationSeparator" w:id="0">
    <w:p w:rsidR="00451643" w:rsidRDefault="0045164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43" w:rsidRDefault="00451643" w:rsidP="00B45E24">
      <w:r>
        <w:separator/>
      </w:r>
    </w:p>
  </w:footnote>
  <w:footnote w:type="continuationSeparator" w:id="0">
    <w:p w:rsidR="00451643" w:rsidRDefault="0045164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B75C17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B75C17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C6915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C6915">
      <w:rPr>
        <w:rStyle w:val="slostrnky"/>
        <w:sz w:val="16"/>
        <w:szCs w:val="16"/>
      </w:rPr>
      <w:t>.</w:t>
    </w:r>
    <w:r w:rsidR="003C6915" w:rsidRPr="003C6915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651261">
      <w:rPr>
        <w:sz w:val="16"/>
        <w:szCs w:val="16"/>
      </w:rPr>
      <w:t xml:space="preserve">Aplikace </w:t>
    </w:r>
    <w:r w:rsidR="00243C27">
      <w:rPr>
        <w:sz w:val="16"/>
        <w:szCs w:val="16"/>
      </w:rPr>
      <w:t>MPDS</w:t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8480A"/>
    <w:rsid w:val="00111B4B"/>
    <w:rsid w:val="00132FFC"/>
    <w:rsid w:val="001368D3"/>
    <w:rsid w:val="00141C3D"/>
    <w:rsid w:val="00143FC4"/>
    <w:rsid w:val="00146949"/>
    <w:rsid w:val="0015103C"/>
    <w:rsid w:val="001E1BE3"/>
    <w:rsid w:val="002058AE"/>
    <w:rsid w:val="00210B74"/>
    <w:rsid w:val="0022653F"/>
    <w:rsid w:val="00243C27"/>
    <w:rsid w:val="00275E3F"/>
    <w:rsid w:val="002A0457"/>
    <w:rsid w:val="002D0D21"/>
    <w:rsid w:val="002E5E4B"/>
    <w:rsid w:val="003C6915"/>
    <w:rsid w:val="003D4901"/>
    <w:rsid w:val="004064C3"/>
    <w:rsid w:val="00451643"/>
    <w:rsid w:val="004625EF"/>
    <w:rsid w:val="005147DB"/>
    <w:rsid w:val="00525869"/>
    <w:rsid w:val="0053329F"/>
    <w:rsid w:val="005530A1"/>
    <w:rsid w:val="005C0D63"/>
    <w:rsid w:val="00613D38"/>
    <w:rsid w:val="006156B6"/>
    <w:rsid w:val="00622EFD"/>
    <w:rsid w:val="006432CE"/>
    <w:rsid w:val="00651261"/>
    <w:rsid w:val="006578E9"/>
    <w:rsid w:val="006E0120"/>
    <w:rsid w:val="00712CC8"/>
    <w:rsid w:val="007203E2"/>
    <w:rsid w:val="007A5E06"/>
    <w:rsid w:val="00907782"/>
    <w:rsid w:val="00944F8C"/>
    <w:rsid w:val="009B5924"/>
    <w:rsid w:val="00A33742"/>
    <w:rsid w:val="00A36BBF"/>
    <w:rsid w:val="00A55651"/>
    <w:rsid w:val="00A70C3E"/>
    <w:rsid w:val="00B45E24"/>
    <w:rsid w:val="00B75C17"/>
    <w:rsid w:val="00BA3813"/>
    <w:rsid w:val="00BC0D57"/>
    <w:rsid w:val="00BC7F25"/>
    <w:rsid w:val="00BD1526"/>
    <w:rsid w:val="00C12FB8"/>
    <w:rsid w:val="00C13FB6"/>
    <w:rsid w:val="00C15015"/>
    <w:rsid w:val="00C2185D"/>
    <w:rsid w:val="00C736CB"/>
    <w:rsid w:val="00CA3334"/>
    <w:rsid w:val="00CB470F"/>
    <w:rsid w:val="00D66E57"/>
    <w:rsid w:val="00D67DC5"/>
    <w:rsid w:val="00D70F4C"/>
    <w:rsid w:val="00D85609"/>
    <w:rsid w:val="00D975E3"/>
    <w:rsid w:val="00DF16B8"/>
    <w:rsid w:val="00E45E23"/>
    <w:rsid w:val="00E546FF"/>
    <w:rsid w:val="00E852B8"/>
    <w:rsid w:val="00E97477"/>
    <w:rsid w:val="00EE17B6"/>
    <w:rsid w:val="00EF52E5"/>
    <w:rsid w:val="00F15089"/>
    <w:rsid w:val="00F21BC7"/>
    <w:rsid w:val="00F4245A"/>
    <w:rsid w:val="00F9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93F1-FC33-4A39-8A4C-2DD225A103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0EBABA-A366-4017-A696-13CBC2CE8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B919E-763D-4340-A79A-523711A60C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ED871-83F0-4651-8BC1-E2BF7CD2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14</cp:revision>
  <cp:lastPrinted>2019-05-07T09:25:00Z</cp:lastPrinted>
  <dcterms:created xsi:type="dcterms:W3CDTF">2020-05-04T10:52:00Z</dcterms:created>
  <dcterms:modified xsi:type="dcterms:W3CDTF">2021-02-16T11:29:00Z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